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C2" w:rsidRDefault="00C125D6">
      <w:pPr>
        <w:pStyle w:val="a5"/>
        <w:framePr w:w="9523" w:h="340" w:hRule="exact" w:wrap="none" w:vAnchor="page" w:hAnchor="page" w:x="1198" w:y="3398"/>
        <w:shd w:val="clear" w:color="auto" w:fill="auto"/>
        <w:spacing w:line="280" w:lineRule="exact"/>
        <w:ind w:left="40"/>
      </w:pPr>
      <w:bookmarkStart w:id="0" w:name="_GoBack"/>
      <w:bookmarkEnd w:id="0"/>
      <w:r>
        <w:t>Инновационные технологии в обучении чеченскому языку</w:t>
      </w:r>
    </w:p>
    <w:p w:rsidR="002A31C2" w:rsidRDefault="00C125D6">
      <w:pPr>
        <w:pStyle w:val="20"/>
        <w:framePr w:w="9533" w:h="7296" w:hRule="exact" w:wrap="none" w:vAnchor="page" w:hAnchor="page" w:x="1198" w:y="4262"/>
        <w:shd w:val="clear" w:color="auto" w:fill="auto"/>
        <w:spacing w:after="0"/>
        <w:ind w:firstLine="780"/>
      </w:pPr>
      <w:r>
        <w:rPr>
          <w:rStyle w:val="21"/>
        </w:rPr>
        <w:t xml:space="preserve">Ахмадова Дашани Саидцелимовна, </w:t>
      </w:r>
      <w:r>
        <w:t>преподаватель чеченского языка и литературы. Дата рождения 17.08.1951 г. Образование: высшее, Чечен</w:t>
      </w:r>
      <w:proofErr w:type="gramStart"/>
      <w:r>
        <w:t>о-</w:t>
      </w:r>
      <w:proofErr w:type="gramEnd"/>
      <w:r>
        <w:t xml:space="preserve"> Ингушский государственный университет, присуждена квалификация "</w:t>
      </w:r>
      <w:r>
        <w:t>Филолог. Преподаватель русского языка и литературы и чеченского языка и литературы". Послужной список: 1975-1979- преподаватель чеченского языка и литературы, СОШ 1 г. Аргун. 1980-1983 - преподаватель русского и чеченского языков, СОШ 2 г. Аргун. С 1983 го</w:t>
      </w:r>
      <w:r>
        <w:t>да по настоящее - преподаватель чеченского языка и литературы " Гимназия 13" г. Аргуна. Педагогический стаж 45 лет. Дополнительные сведения. 1988 г. - присвоено звание " Учитель - Методист". 2006 г. - победитель "Конкурса лучших учителей". 2008 г. - награж</w:t>
      </w:r>
      <w:r>
        <w:t xml:space="preserve">дена нагрудным знаком " Почётный работник обшего образования Российской Федерации" Награждена нагрудным знаком и Почётной грамотой Парламента Чеченской Республики. 2015г.- </w:t>
      </w:r>
      <w:proofErr w:type="gramStart"/>
      <w:r>
        <w:t>награждена</w:t>
      </w:r>
      <w:proofErr w:type="gramEnd"/>
      <w:r>
        <w:t xml:space="preserve"> почётным знаком " За трудовое отличие". Автор методических пособий по чеч</w:t>
      </w:r>
      <w:r>
        <w:t>енскому языку в 5 кл. и 9 классе.</w:t>
      </w:r>
    </w:p>
    <w:p w:rsidR="002A31C2" w:rsidRDefault="00C125D6">
      <w:pPr>
        <w:pStyle w:val="20"/>
        <w:framePr w:w="9533" w:h="3475" w:hRule="exact" w:wrap="none" w:vAnchor="page" w:hAnchor="page" w:x="1198" w:y="11966"/>
        <w:shd w:val="clear" w:color="auto" w:fill="auto"/>
        <w:spacing w:after="0"/>
        <w:ind w:firstLine="580"/>
      </w:pPr>
      <w:r>
        <w:t xml:space="preserve">Инновационные технологии в обучении чеченскому языку на этапе актуализации знаний. Ход и содержание каждого этапа урока </w:t>
      </w:r>
      <w:proofErr w:type="gramStart"/>
      <w:r>
        <w:t>ориентированы</w:t>
      </w:r>
      <w:proofErr w:type="gramEnd"/>
      <w:r>
        <w:t xml:space="preserve"> на достижение конкретного результата. Актуализация знаний - один из этапов современного </w:t>
      </w:r>
      <w:r>
        <w:t xml:space="preserve">урока. Его задача - подготовить обучающихся к дальнейшей работе, восприятию нового материала, напомнить ранее изученные темы, актуализировать их знания, умения и навыки. На данном этапе урока учитель направляет работу </w:t>
      </w:r>
      <w:proofErr w:type="gramStart"/>
      <w:r>
        <w:t>обучающихся</w:t>
      </w:r>
      <w:proofErr w:type="gramEnd"/>
      <w:r>
        <w:t xml:space="preserve"> таким образом, чтобы</w:t>
      </w:r>
    </w:p>
    <w:p w:rsidR="002A31C2" w:rsidRDefault="002A31C2">
      <w:pPr>
        <w:rPr>
          <w:sz w:val="2"/>
          <w:szCs w:val="2"/>
        </w:rPr>
        <w:sectPr w:rsidR="002A31C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A31C2" w:rsidRDefault="00C125D6">
      <w:pPr>
        <w:pStyle w:val="20"/>
        <w:framePr w:w="9514" w:h="12677" w:hRule="exact" w:wrap="none" w:vAnchor="page" w:hAnchor="page" w:x="1245" w:y="854"/>
        <w:shd w:val="clear" w:color="auto" w:fill="auto"/>
        <w:tabs>
          <w:tab w:val="left" w:pos="4507"/>
        </w:tabs>
        <w:spacing w:after="0"/>
      </w:pPr>
      <w:r>
        <w:lastRenderedPageBreak/>
        <w:t xml:space="preserve">они вспомнили необходимые знания для восприятия новой информации. </w:t>
      </w:r>
      <w:proofErr w:type="gramStart"/>
      <w:r>
        <w:t>Здесь учителем выдаются задания, при выполнении которых у обучающихся могут возникнуть затруднения.</w:t>
      </w:r>
      <w:proofErr w:type="gramEnd"/>
      <w:r>
        <w:t xml:space="preserve"> После решения данной проблемы учащиеся должны чётко представлять, ч</w:t>
      </w:r>
      <w:r>
        <w:t>то конкретно будет осваиваться и каковы основные цели занятия, которые необходимо будет достичь. Ученики выясняют, достаточно ли подготовлены для успешного освоения нового материала. Актуализация знаний</w:t>
      </w:r>
      <w:r>
        <w:tab/>
        <w:t>проводится в течение 5-7 минут и</w:t>
      </w:r>
    </w:p>
    <w:p w:rsidR="002A31C2" w:rsidRDefault="00C125D6">
      <w:pPr>
        <w:pStyle w:val="20"/>
        <w:framePr w:w="9514" w:h="12677" w:hRule="exact" w:wrap="none" w:vAnchor="page" w:hAnchor="page" w:x="1245" w:y="854"/>
        <w:shd w:val="clear" w:color="auto" w:fill="auto"/>
        <w:tabs>
          <w:tab w:val="left" w:pos="2261"/>
          <w:tab w:val="left" w:pos="3298"/>
          <w:tab w:val="left" w:pos="5179"/>
          <w:tab w:val="left" w:pos="7536"/>
        </w:tabs>
        <w:spacing w:after="0"/>
      </w:pPr>
      <w:r>
        <w:t>включает</w:t>
      </w:r>
      <w:r>
        <w:tab/>
        <w:t>в</w:t>
      </w:r>
      <w:r>
        <w:tab/>
        <w:t>себя</w:t>
      </w:r>
      <w:r>
        <w:tab/>
        <w:t>неск</w:t>
      </w:r>
      <w:r>
        <w:t>олько</w:t>
      </w:r>
      <w:r>
        <w:tab/>
        <w:t>составляющих.</w:t>
      </w:r>
    </w:p>
    <w:p w:rsidR="002A31C2" w:rsidRDefault="00C125D6">
      <w:pPr>
        <w:pStyle w:val="20"/>
        <w:framePr w:w="9514" w:h="12677" w:hRule="exact" w:wrap="none" w:vAnchor="page" w:hAnchor="page" w:x="1245" w:y="854"/>
        <w:shd w:val="clear" w:color="auto" w:fill="auto"/>
        <w:spacing w:after="0"/>
        <w:ind w:left="440"/>
        <w:jc w:val="left"/>
      </w:pPr>
      <w:r>
        <w:t>Это:</w:t>
      </w:r>
    </w:p>
    <w:p w:rsidR="002A31C2" w:rsidRDefault="00C125D6">
      <w:pPr>
        <w:pStyle w:val="20"/>
        <w:framePr w:w="9514" w:h="12677" w:hRule="exact" w:wrap="none" w:vAnchor="page" w:hAnchor="page" w:x="1245" w:y="854"/>
        <w:numPr>
          <w:ilvl w:val="0"/>
          <w:numId w:val="1"/>
        </w:numPr>
        <w:shd w:val="clear" w:color="auto" w:fill="auto"/>
        <w:tabs>
          <w:tab w:val="left" w:pos="259"/>
        </w:tabs>
        <w:spacing w:after="0"/>
      </w:pPr>
      <w:r>
        <w:t>учебно - проблемная ситуация;</w:t>
      </w:r>
    </w:p>
    <w:p w:rsidR="002A31C2" w:rsidRDefault="00C125D6">
      <w:pPr>
        <w:pStyle w:val="20"/>
        <w:framePr w:w="9514" w:h="12677" w:hRule="exact" w:wrap="none" w:vAnchor="page" w:hAnchor="page" w:x="1245" w:y="854"/>
        <w:numPr>
          <w:ilvl w:val="0"/>
          <w:numId w:val="1"/>
        </w:numPr>
        <w:shd w:val="clear" w:color="auto" w:fill="auto"/>
        <w:tabs>
          <w:tab w:val="left" w:pos="259"/>
        </w:tabs>
        <w:spacing w:after="0"/>
      </w:pPr>
      <w:r>
        <w:t>планирование учебной деятельности;</w:t>
      </w:r>
    </w:p>
    <w:p w:rsidR="002A31C2" w:rsidRDefault="00C125D6">
      <w:pPr>
        <w:pStyle w:val="20"/>
        <w:framePr w:w="9514" w:h="12677" w:hRule="exact" w:wrap="none" w:vAnchor="page" w:hAnchor="page" w:x="1245" w:y="854"/>
        <w:numPr>
          <w:ilvl w:val="0"/>
          <w:numId w:val="1"/>
        </w:numPr>
        <w:shd w:val="clear" w:color="auto" w:fill="auto"/>
        <w:tabs>
          <w:tab w:val="left" w:pos="264"/>
        </w:tabs>
        <w:spacing w:after="0"/>
      </w:pPr>
      <w:r>
        <w:t>самоанализ и самоконтроль.</w:t>
      </w:r>
    </w:p>
    <w:p w:rsidR="002A31C2" w:rsidRDefault="00C125D6">
      <w:pPr>
        <w:pStyle w:val="20"/>
        <w:framePr w:w="9514" w:h="12677" w:hRule="exact" w:wrap="none" w:vAnchor="page" w:hAnchor="page" w:x="1245" w:y="854"/>
        <w:shd w:val="clear" w:color="auto" w:fill="auto"/>
        <w:spacing w:after="0"/>
        <w:ind w:firstLine="800"/>
      </w:pPr>
      <w:r>
        <w:t xml:space="preserve">Способов проведения актуализации знаний достаточно много. Они очень разные. И каждый из них может быть успешным и эффективным при </w:t>
      </w:r>
      <w:r>
        <w:t>правильном соответствии способа актуализации знаний целям и задачам урока.</w:t>
      </w:r>
    </w:p>
    <w:p w:rsidR="002A31C2" w:rsidRDefault="00C125D6">
      <w:pPr>
        <w:pStyle w:val="20"/>
        <w:framePr w:w="9514" w:h="12677" w:hRule="exact" w:wrap="none" w:vAnchor="page" w:hAnchor="page" w:x="1245" w:y="854"/>
        <w:shd w:val="clear" w:color="auto" w:fill="auto"/>
        <w:spacing w:after="0"/>
        <w:ind w:firstLine="800"/>
      </w:pPr>
      <w:r>
        <w:t>Один из таких способов, к которому я часто обращаюсь - это способ «Да-Нет».</w:t>
      </w:r>
    </w:p>
    <w:p w:rsidR="002A31C2" w:rsidRDefault="00C125D6">
      <w:pPr>
        <w:pStyle w:val="20"/>
        <w:framePr w:w="9514" w:h="12677" w:hRule="exact" w:wrap="none" w:vAnchor="page" w:hAnchor="page" w:x="1245" w:y="854"/>
        <w:shd w:val="clear" w:color="auto" w:fill="auto"/>
        <w:spacing w:after="0"/>
        <w:ind w:firstLine="800"/>
      </w:pPr>
      <w:r>
        <w:t xml:space="preserve">При его использовании дети быстрее включаются в мыслительный процесс, вследствие чего формируются навыки </w:t>
      </w:r>
      <w:r>
        <w:t>оценки ситуации, фактических сведений, а также выражение своей точки зрения.</w:t>
      </w:r>
    </w:p>
    <w:p w:rsidR="002A31C2" w:rsidRDefault="00C125D6">
      <w:pPr>
        <w:pStyle w:val="20"/>
        <w:framePr w:w="9514" w:h="12677" w:hRule="exact" w:wrap="none" w:vAnchor="page" w:hAnchor="page" w:x="1245" w:y="854"/>
        <w:shd w:val="clear" w:color="auto" w:fill="auto"/>
        <w:spacing w:after="0"/>
        <w:ind w:firstLine="800"/>
      </w:pPr>
      <w:r>
        <w:t>В девятом классе на обобщающем уроке чеченского языка по теме «Сложносочиненное предложение» на этапе актуализации знаний я предложила детям несколько высказываний по заданной тем</w:t>
      </w:r>
      <w:r>
        <w:t>е.</w:t>
      </w:r>
    </w:p>
    <w:p w:rsidR="002A31C2" w:rsidRDefault="00C125D6">
      <w:pPr>
        <w:pStyle w:val="30"/>
        <w:framePr w:w="9514" w:h="12677" w:hRule="exact" w:wrap="none" w:vAnchor="page" w:hAnchor="page" w:x="1245" w:y="854"/>
        <w:shd w:val="clear" w:color="auto" w:fill="auto"/>
        <w:ind w:firstLine="800"/>
      </w:pPr>
      <w:r>
        <w:t>Например:</w:t>
      </w:r>
    </w:p>
    <w:p w:rsidR="002A31C2" w:rsidRDefault="00C125D6">
      <w:pPr>
        <w:pStyle w:val="30"/>
        <w:framePr w:w="9514" w:h="12677" w:hRule="exact" w:wrap="none" w:vAnchor="page" w:hAnchor="page" w:x="1245" w:y="854"/>
        <w:shd w:val="clear" w:color="auto" w:fill="auto"/>
        <w:ind w:firstLine="800"/>
      </w:pPr>
      <w:r>
        <w:t>Охарактеризуйте каждое суждение по типу: «верно» - «неверно» и</w:t>
      </w:r>
    </w:p>
    <w:p w:rsidR="002A31C2" w:rsidRDefault="00C125D6">
      <w:pPr>
        <w:pStyle w:val="30"/>
        <w:framePr w:wrap="none" w:vAnchor="page" w:hAnchor="page" w:x="1245" w:y="13656"/>
        <w:shd w:val="clear" w:color="auto" w:fill="auto"/>
        <w:spacing w:line="280" w:lineRule="exact"/>
      </w:pPr>
      <w:r>
        <w:t xml:space="preserve">почему </w:t>
      </w:r>
      <w:proofErr w:type="gramStart"/>
      <w:r>
        <w:t>г</w:t>
      </w:r>
      <w:proofErr w:type="gramEnd"/>
    </w:p>
    <w:p w:rsidR="002A31C2" w:rsidRDefault="00C125D6">
      <w:pPr>
        <w:pStyle w:val="30"/>
        <w:framePr w:w="9514" w:h="1056" w:hRule="exact" w:wrap="none" w:vAnchor="page" w:hAnchor="page" w:x="1245" w:y="13937"/>
        <w:shd w:val="clear" w:color="auto" w:fill="auto"/>
        <w:spacing w:line="480" w:lineRule="exact"/>
        <w:ind w:firstLine="800"/>
      </w:pPr>
      <w:r>
        <w:t>1 .Сложное предложение имеет две и более грамматические основы.</w:t>
      </w:r>
    </w:p>
    <w:p w:rsidR="002A31C2" w:rsidRDefault="00C125D6">
      <w:pPr>
        <w:pStyle w:val="30"/>
        <w:framePr w:w="9514" w:h="1056" w:hRule="exact" w:wrap="none" w:vAnchor="page" w:hAnchor="page" w:x="1245" w:y="13937"/>
        <w:numPr>
          <w:ilvl w:val="0"/>
          <w:numId w:val="2"/>
        </w:numPr>
        <w:shd w:val="clear" w:color="auto" w:fill="auto"/>
        <w:tabs>
          <w:tab w:val="left" w:pos="1160"/>
        </w:tabs>
        <w:spacing w:line="480" w:lineRule="exact"/>
        <w:ind w:firstLine="800"/>
      </w:pPr>
      <w:r>
        <w:t>Части сложного предложения независимы между собой.</w:t>
      </w:r>
    </w:p>
    <w:p w:rsidR="002A31C2" w:rsidRDefault="002A31C2">
      <w:pPr>
        <w:rPr>
          <w:sz w:val="2"/>
          <w:szCs w:val="2"/>
        </w:rPr>
        <w:sectPr w:rsidR="002A31C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A31C2" w:rsidRDefault="00C125D6">
      <w:pPr>
        <w:pStyle w:val="30"/>
        <w:framePr w:w="9523" w:h="8804" w:hRule="exact" w:wrap="none" w:vAnchor="page" w:hAnchor="page" w:x="1241" w:y="843"/>
        <w:numPr>
          <w:ilvl w:val="0"/>
          <w:numId w:val="2"/>
        </w:numPr>
        <w:shd w:val="clear" w:color="auto" w:fill="auto"/>
        <w:tabs>
          <w:tab w:val="left" w:pos="1004"/>
        </w:tabs>
        <w:spacing w:line="480" w:lineRule="exact"/>
        <w:ind w:firstLine="800"/>
      </w:pPr>
      <w:r>
        <w:lastRenderedPageBreak/>
        <w:t xml:space="preserve">Сложные предложения делятся на </w:t>
      </w:r>
      <w:r>
        <w:t>сложносочиненные, сложноподчиненные и бессоюзные сложные предложения.</w:t>
      </w:r>
    </w:p>
    <w:p w:rsidR="002A31C2" w:rsidRDefault="00C125D6">
      <w:pPr>
        <w:pStyle w:val="30"/>
        <w:framePr w:w="9523" w:h="8804" w:hRule="exact" w:wrap="none" w:vAnchor="page" w:hAnchor="page" w:x="1241" w:y="843"/>
        <w:numPr>
          <w:ilvl w:val="0"/>
          <w:numId w:val="2"/>
        </w:numPr>
        <w:shd w:val="clear" w:color="auto" w:fill="auto"/>
        <w:tabs>
          <w:tab w:val="left" w:pos="1009"/>
        </w:tabs>
        <w:spacing w:line="480" w:lineRule="exact"/>
        <w:ind w:firstLine="800"/>
      </w:pPr>
      <w:r>
        <w:t>Сочинительные союзы связывают однородные члены в простых предложениях.</w:t>
      </w:r>
    </w:p>
    <w:p w:rsidR="002A31C2" w:rsidRDefault="00C125D6">
      <w:pPr>
        <w:pStyle w:val="30"/>
        <w:framePr w:w="9523" w:h="8804" w:hRule="exact" w:wrap="none" w:vAnchor="page" w:hAnchor="page" w:x="1241" w:y="843"/>
        <w:numPr>
          <w:ilvl w:val="0"/>
          <w:numId w:val="2"/>
        </w:numPr>
        <w:shd w:val="clear" w:color="auto" w:fill="auto"/>
        <w:tabs>
          <w:tab w:val="left" w:pos="1071"/>
        </w:tabs>
        <w:spacing w:line="480" w:lineRule="exact"/>
        <w:ind w:firstLine="800"/>
      </w:pPr>
      <w:r>
        <w:t xml:space="preserve">В зависимости от смысловых отношений между частями ССП союзы делятся </w:t>
      </w:r>
      <w:proofErr w:type="gramStart"/>
      <w:r>
        <w:t>на</w:t>
      </w:r>
      <w:proofErr w:type="gramEnd"/>
      <w:r>
        <w:t xml:space="preserve"> соединительные и разделительные.</w:t>
      </w:r>
    </w:p>
    <w:p w:rsidR="002A31C2" w:rsidRDefault="00C125D6">
      <w:pPr>
        <w:pStyle w:val="20"/>
        <w:framePr w:w="9523" w:h="8804" w:hRule="exact" w:wrap="none" w:vAnchor="page" w:hAnchor="page" w:x="1241" w:y="843"/>
        <w:shd w:val="clear" w:color="auto" w:fill="auto"/>
        <w:spacing w:after="0" w:line="480" w:lineRule="exact"/>
        <w:ind w:firstLine="800"/>
      </w:pPr>
      <w:r>
        <w:t>Обучающиеся выразили свое отношение к данным высказываниям по категории «</w:t>
      </w:r>
      <w:proofErr w:type="gramStart"/>
      <w:r>
        <w:t>Верно-неверно</w:t>
      </w:r>
      <w:proofErr w:type="gramEnd"/>
      <w:r>
        <w:t>», а также обосновали свои выводы, разъяснили, почему так думают. Не затрачивая много времени, такой способ актуализации знаний дает возможность определения степени освое</w:t>
      </w:r>
      <w:r>
        <w:t>ния обучающимися названной темы. Таким образом, актуализируя имеющиеся знания, я мотивирую детей на изучение нового материала.</w:t>
      </w:r>
    </w:p>
    <w:p w:rsidR="002A31C2" w:rsidRDefault="00C125D6">
      <w:pPr>
        <w:pStyle w:val="20"/>
        <w:framePr w:w="9523" w:h="8804" w:hRule="exact" w:wrap="none" w:vAnchor="page" w:hAnchor="page" w:x="1241" w:y="843"/>
        <w:shd w:val="clear" w:color="auto" w:fill="auto"/>
        <w:spacing w:after="0" w:line="480" w:lineRule="exact"/>
        <w:ind w:firstLine="800"/>
      </w:pPr>
      <w:r>
        <w:t>Дети честно говорят о том, что было трудно для них, с чем справились легко, какие задания особенно интересны.</w:t>
      </w:r>
    </w:p>
    <w:p w:rsidR="002A31C2" w:rsidRDefault="00C125D6">
      <w:pPr>
        <w:pStyle w:val="20"/>
        <w:framePr w:w="9523" w:h="8804" w:hRule="exact" w:wrap="none" w:vAnchor="page" w:hAnchor="page" w:x="1241" w:y="843"/>
        <w:shd w:val="clear" w:color="auto" w:fill="auto"/>
        <w:spacing w:after="0" w:line="480" w:lineRule="exact"/>
        <w:ind w:firstLine="800"/>
      </w:pPr>
      <w:r>
        <w:t>Отражение личного о</w:t>
      </w:r>
      <w:r>
        <w:t>пыта работы в школе как результат осмысления достижений практики и внедрение в учебный процесс эффективных форм и приемов обучения при решении таких задач, как актуализация знаний на уроках чеченского языка.</w:t>
      </w:r>
    </w:p>
    <w:p w:rsidR="002A31C2" w:rsidRDefault="002A31C2">
      <w:pPr>
        <w:rPr>
          <w:sz w:val="2"/>
          <w:szCs w:val="2"/>
        </w:rPr>
      </w:pPr>
    </w:p>
    <w:sectPr w:rsidR="002A31C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5D6" w:rsidRDefault="00C125D6">
      <w:r>
        <w:separator/>
      </w:r>
    </w:p>
  </w:endnote>
  <w:endnote w:type="continuationSeparator" w:id="0">
    <w:p w:rsidR="00C125D6" w:rsidRDefault="00C1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5D6" w:rsidRDefault="00C125D6"/>
  </w:footnote>
  <w:footnote w:type="continuationSeparator" w:id="0">
    <w:p w:rsidR="00C125D6" w:rsidRDefault="00C125D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108B9"/>
    <w:multiLevelType w:val="multilevel"/>
    <w:tmpl w:val="B01A83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A008AE"/>
    <w:multiLevelType w:val="multilevel"/>
    <w:tmpl w:val="3E84A3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1C2"/>
    <w:rsid w:val="002A31C2"/>
    <w:rsid w:val="00C125D6"/>
    <w:rsid w:val="00F8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48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85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48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85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2021-02-27T10:46:00Z</dcterms:created>
  <dcterms:modified xsi:type="dcterms:W3CDTF">2021-02-27T10:46:00Z</dcterms:modified>
</cp:coreProperties>
</file>