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3F7" w:rsidRDefault="00531038">
      <w:pPr>
        <w:framePr w:wrap="none" w:vAnchor="page" w:hAnchor="page" w:x="2802" w:y="1101"/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622300" cy="788035"/>
            <wp:effectExtent l="0" t="0" r="6350" b="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3F7" w:rsidRDefault="00531038">
      <w:pPr>
        <w:pStyle w:val="30"/>
        <w:framePr w:w="10541" w:h="3698" w:hRule="exact" w:wrap="none" w:vAnchor="page" w:hAnchor="page" w:x="508" w:y="2611"/>
        <w:shd w:val="clear" w:color="auto" w:fill="auto"/>
        <w:ind w:left="40" w:right="5890"/>
      </w:pPr>
      <w:r>
        <w:t>МУНИЦИПАЛЬНОЕ УЧРЕЖДЕНИЕ</w:t>
      </w:r>
      <w:r>
        <w:br/>
        <w:t>ГОРОД АРГУН</w:t>
      </w:r>
    </w:p>
    <w:p w:rsidR="002953F7" w:rsidRDefault="00531038">
      <w:pPr>
        <w:pStyle w:val="30"/>
        <w:framePr w:w="10541" w:h="3698" w:hRule="exact" w:wrap="none" w:vAnchor="page" w:hAnchor="page" w:x="508" w:y="2611"/>
        <w:shd w:val="clear" w:color="auto" w:fill="auto"/>
        <w:ind w:left="260" w:right="5890"/>
      </w:pPr>
      <w:r>
        <w:t>МУНИЦИПАЛЬНИ УЧРЕЖДЕНИ</w:t>
      </w:r>
      <w:r>
        <w:br/>
        <w:t>АРГУН ПАЛА</w:t>
      </w:r>
    </w:p>
    <w:p w:rsidR="002953F7" w:rsidRDefault="00531038">
      <w:pPr>
        <w:pStyle w:val="30"/>
        <w:framePr w:w="10541" w:h="3698" w:hRule="exact" w:wrap="none" w:vAnchor="page" w:hAnchor="page" w:x="508" w:y="2611"/>
        <w:shd w:val="clear" w:color="auto" w:fill="auto"/>
        <w:ind w:left="40" w:right="5890"/>
      </w:pPr>
      <w:r>
        <w:t>МУ «Департамент образования г.Аргун»</w:t>
      </w:r>
      <w:r>
        <w:br/>
        <w:t>МЭРИН ДЕШАРАН ДЕПАРТАМЕНТ</w:t>
      </w:r>
    </w:p>
    <w:p w:rsidR="002953F7" w:rsidRDefault="00531038">
      <w:pPr>
        <w:pStyle w:val="30"/>
        <w:framePr w:w="10541" w:h="3698" w:hRule="exact" w:wrap="none" w:vAnchor="page" w:hAnchor="page" w:x="508" w:y="2611"/>
        <w:shd w:val="clear" w:color="auto" w:fill="auto"/>
        <w:spacing w:line="245" w:lineRule="exact"/>
        <w:ind w:right="5890"/>
      </w:pPr>
      <w:r>
        <w:t>МБОУ «Гимназия №13» г.Аргуна</w:t>
      </w:r>
      <w:r>
        <w:br/>
        <w:t>им.С.Д.Диканиева</w:t>
      </w:r>
    </w:p>
    <w:p w:rsidR="002953F7" w:rsidRDefault="00531038">
      <w:pPr>
        <w:pStyle w:val="40"/>
        <w:framePr w:w="10541" w:h="3698" w:hRule="exact" w:wrap="none" w:vAnchor="page" w:hAnchor="page" w:x="508" w:y="2611"/>
        <w:shd w:val="clear" w:color="auto" w:fill="auto"/>
        <w:tabs>
          <w:tab w:val="left" w:leader="underscore" w:pos="4613"/>
        </w:tabs>
        <w:ind w:left="500"/>
      </w:pPr>
      <w:r>
        <w:t>МБОУ АРГУН-Г1 АЛИН №13 ЙОЛУ ДИКАНИЕВ</w:t>
      </w:r>
      <w:r>
        <w:br/>
      </w:r>
      <w:r>
        <w:rPr>
          <w:rStyle w:val="41"/>
        </w:rPr>
        <w:t>САЙМИН Ц1 АРАХ ГИМНАЗИ</w:t>
      </w:r>
      <w:r>
        <w:tab/>
      </w:r>
    </w:p>
    <w:p w:rsidR="002953F7" w:rsidRDefault="00531038">
      <w:pPr>
        <w:pStyle w:val="50"/>
        <w:framePr w:w="10541" w:h="3698" w:hRule="exact" w:wrap="none" w:vAnchor="page" w:hAnchor="page" w:x="508" w:y="2611"/>
        <w:shd w:val="clear" w:color="auto" w:fill="auto"/>
        <w:ind w:left="500"/>
      </w:pPr>
      <w:r>
        <w:t>366310, Чеченская Республика, г. Аргун,</w:t>
      </w:r>
      <w:r>
        <w:br/>
        <w:t>ул. Шоссейная, 133а, тел./факс:8(87147) 2-22-44</w:t>
      </w:r>
      <w:r>
        <w:br/>
      </w:r>
      <w:r>
        <w:rPr>
          <w:rStyle w:val="585pt"/>
        </w:rPr>
        <w:t>е-шай: та1азЬ55@тай.ги</w:t>
      </w:r>
    </w:p>
    <w:p w:rsidR="002953F7" w:rsidRDefault="00531038">
      <w:pPr>
        <w:pStyle w:val="60"/>
        <w:framePr w:w="10541" w:h="3698" w:hRule="exact" w:wrap="none" w:vAnchor="page" w:hAnchor="page" w:x="508" w:y="2611"/>
        <w:shd w:val="clear" w:color="auto" w:fill="auto"/>
        <w:tabs>
          <w:tab w:val="left" w:pos="2228"/>
        </w:tabs>
        <w:spacing w:after="0" w:line="240" w:lineRule="exact"/>
        <w:ind w:left="500" w:right="5890"/>
      </w:pPr>
      <w:r>
        <w:t>№ 09-17</w:t>
      </w:r>
      <w:r>
        <w:rPr>
          <w:rStyle w:val="61"/>
        </w:rPr>
        <w:t>/</w:t>
      </w:r>
      <w:r>
        <w:tab/>
        <w:t>« 1» 09. 2020г.</w:t>
      </w:r>
    </w:p>
    <w:p w:rsidR="002953F7" w:rsidRDefault="00531038">
      <w:pPr>
        <w:pStyle w:val="20"/>
        <w:framePr w:w="3730" w:h="1037" w:hRule="exact" w:wrap="none" w:vAnchor="page" w:hAnchor="page" w:x="7252" w:y="4392"/>
        <w:shd w:val="clear" w:color="auto" w:fill="auto"/>
        <w:spacing w:before="0" w:line="326" w:lineRule="exact"/>
      </w:pPr>
      <w:r>
        <w:t xml:space="preserve">Прокурору </w:t>
      </w:r>
      <w:r>
        <w:t>города младшему советнику юстиции Тамаеву М. Ф.</w:t>
      </w:r>
    </w:p>
    <w:p w:rsidR="002953F7" w:rsidRDefault="00531038">
      <w:pPr>
        <w:pStyle w:val="20"/>
        <w:framePr w:w="10541" w:h="6408" w:hRule="exact" w:wrap="none" w:vAnchor="page" w:hAnchor="page" w:x="508" w:y="7664"/>
        <w:shd w:val="clear" w:color="auto" w:fill="auto"/>
        <w:tabs>
          <w:tab w:val="left" w:pos="7330"/>
        </w:tabs>
        <w:spacing w:before="0"/>
        <w:ind w:left="500" w:firstLine="640"/>
      </w:pPr>
      <w:r>
        <w:t>На Ваше ПРЕДСТАВЛЕНИЕ за №7-49-2020 от 24.08.2020 «об устранении нарушений требований законодательства</w:t>
      </w:r>
      <w:r>
        <w:tab/>
        <w:t>об охране здоровья</w:t>
      </w:r>
    </w:p>
    <w:p w:rsidR="002953F7" w:rsidRDefault="00531038">
      <w:pPr>
        <w:pStyle w:val="20"/>
        <w:framePr w:w="10541" w:h="6408" w:hRule="exact" w:wrap="none" w:vAnchor="page" w:hAnchor="page" w:x="508" w:y="7664"/>
        <w:shd w:val="clear" w:color="auto" w:fill="auto"/>
        <w:spacing w:before="0"/>
        <w:ind w:left="500"/>
        <w:jc w:val="both"/>
      </w:pPr>
      <w:r>
        <w:t>несовершеннолетних, пожарной безопасности и противодействия терроризму противодействии</w:t>
      </w:r>
      <w:r>
        <w:t xml:space="preserve"> терроризму» сообщаем, что настоящее ПРЕДСТАВЛЕНИЕ рассмотрено на административном совещании в присутствии представителя прокуратуры города Аргуна, помощника прокурора Яхъяева М.У.</w:t>
      </w:r>
    </w:p>
    <w:p w:rsidR="002953F7" w:rsidRDefault="00531038">
      <w:pPr>
        <w:pStyle w:val="20"/>
        <w:framePr w:w="10541" w:h="6408" w:hRule="exact" w:wrap="none" w:vAnchor="page" w:hAnchor="page" w:x="508" w:y="7664"/>
        <w:shd w:val="clear" w:color="auto" w:fill="auto"/>
        <w:spacing w:before="0"/>
        <w:ind w:left="500" w:firstLine="640"/>
      </w:pPr>
      <w:r>
        <w:t>Приняты соответствующие меры по устранению выявленных при проверке прокурат</w:t>
      </w:r>
      <w:r>
        <w:t>урой города нарушений.</w:t>
      </w:r>
    </w:p>
    <w:p w:rsidR="002953F7" w:rsidRDefault="00531038">
      <w:pPr>
        <w:pStyle w:val="20"/>
        <w:framePr w:w="10541" w:h="6408" w:hRule="exact" w:wrap="none" w:vAnchor="page" w:hAnchor="page" w:x="508" w:y="7664"/>
        <w:numPr>
          <w:ilvl w:val="0"/>
          <w:numId w:val="1"/>
        </w:numPr>
        <w:shd w:val="clear" w:color="auto" w:fill="auto"/>
        <w:tabs>
          <w:tab w:val="left" w:pos="1557"/>
        </w:tabs>
        <w:spacing w:before="0"/>
        <w:ind w:left="500" w:firstLine="640"/>
      </w:pPr>
      <w:r>
        <w:t>Заведен журнал учета результатов термометрии лиц, посещающих Учреждение.</w:t>
      </w:r>
    </w:p>
    <w:p w:rsidR="002953F7" w:rsidRDefault="00531038">
      <w:pPr>
        <w:pStyle w:val="20"/>
        <w:framePr w:w="10541" w:h="6408" w:hRule="exact" w:wrap="none" w:vAnchor="page" w:hAnchor="page" w:x="508" w:y="7664"/>
        <w:numPr>
          <w:ilvl w:val="0"/>
          <w:numId w:val="1"/>
        </w:numPr>
        <w:shd w:val="clear" w:color="auto" w:fill="auto"/>
        <w:tabs>
          <w:tab w:val="left" w:pos="1552"/>
        </w:tabs>
        <w:spacing w:before="0"/>
        <w:ind w:left="500" w:firstLine="640"/>
      </w:pPr>
      <w:r>
        <w:t>Разработано расписание уроков и перемен, с целью минимизации контактов обучающихся.</w:t>
      </w:r>
    </w:p>
    <w:p w:rsidR="002953F7" w:rsidRDefault="00531038">
      <w:pPr>
        <w:pStyle w:val="20"/>
        <w:framePr w:w="10541" w:h="6408" w:hRule="exact" w:wrap="none" w:vAnchor="page" w:hAnchor="page" w:x="508" w:y="7664"/>
        <w:shd w:val="clear" w:color="auto" w:fill="auto"/>
        <w:spacing w:before="0"/>
        <w:ind w:left="500" w:firstLine="500"/>
      </w:pPr>
      <w:r>
        <w:t>3.Обеспечили исправную работу автоматической пожарной сигнализации.</w:t>
      </w:r>
    </w:p>
    <w:p w:rsidR="002953F7" w:rsidRDefault="00531038">
      <w:pPr>
        <w:pStyle w:val="20"/>
        <w:framePr w:w="10541" w:h="6408" w:hRule="exact" w:wrap="none" w:vAnchor="page" w:hAnchor="page" w:x="508" w:y="7664"/>
        <w:numPr>
          <w:ilvl w:val="0"/>
          <w:numId w:val="2"/>
        </w:numPr>
        <w:shd w:val="clear" w:color="auto" w:fill="auto"/>
        <w:tabs>
          <w:tab w:val="left" w:pos="1403"/>
        </w:tabs>
        <w:spacing w:before="0"/>
        <w:ind w:left="500" w:firstLine="500"/>
      </w:pPr>
      <w:r>
        <w:t>Обеспечили наличие на территории Учреждения ящика с песком не менее 0,5 куб.м и совковой лопатой.</w:t>
      </w:r>
    </w:p>
    <w:p w:rsidR="002953F7" w:rsidRDefault="00531038">
      <w:pPr>
        <w:pStyle w:val="20"/>
        <w:framePr w:w="10541" w:h="6408" w:hRule="exact" w:wrap="none" w:vAnchor="page" w:hAnchor="page" w:x="508" w:y="7664"/>
        <w:numPr>
          <w:ilvl w:val="0"/>
          <w:numId w:val="2"/>
        </w:numPr>
        <w:shd w:val="clear" w:color="auto" w:fill="auto"/>
        <w:tabs>
          <w:tab w:val="left" w:pos="1490"/>
        </w:tabs>
        <w:spacing w:before="0"/>
        <w:ind w:left="500" w:firstLine="640"/>
      </w:pPr>
      <w:r>
        <w:t>Ответственный за безопасность учреждения Лорсанов А.М. привлечён к дисциплинарной ответственности (приказ прилагается).</w:t>
      </w:r>
    </w:p>
    <w:p w:rsidR="002953F7" w:rsidRDefault="00531038">
      <w:pPr>
        <w:pStyle w:val="a5"/>
        <w:framePr w:wrap="none" w:vAnchor="page" w:hAnchor="page" w:x="1847" w:y="15205"/>
        <w:shd w:val="clear" w:color="auto" w:fill="auto"/>
        <w:spacing w:line="280" w:lineRule="exact"/>
      </w:pPr>
      <w:r>
        <w:t>И. о. директора</w:t>
      </w:r>
    </w:p>
    <w:p w:rsidR="002953F7" w:rsidRDefault="002953F7">
      <w:pPr>
        <w:framePr w:wrap="none" w:vAnchor="page" w:hAnchor="page" w:x="2221" w:y="15898"/>
      </w:pPr>
    </w:p>
    <w:p w:rsidR="002953F7" w:rsidRDefault="00531038">
      <w:pPr>
        <w:pStyle w:val="a5"/>
        <w:framePr w:wrap="none" w:vAnchor="page" w:hAnchor="page" w:x="7612" w:y="15214"/>
        <w:shd w:val="clear" w:color="auto" w:fill="auto"/>
        <w:spacing w:line="280" w:lineRule="exact"/>
      </w:pPr>
      <w:r>
        <w:t>К.Х. Хамцуева</w:t>
      </w:r>
    </w:p>
    <w:p w:rsidR="002953F7" w:rsidRDefault="00531038">
      <w:pPr>
        <w:pStyle w:val="a9"/>
        <w:framePr w:wrap="none" w:vAnchor="page" w:hAnchor="page" w:x="1866" w:y="16509"/>
        <w:shd w:val="clear" w:color="auto" w:fill="auto"/>
        <w:spacing w:line="130" w:lineRule="exact"/>
      </w:pPr>
      <w:r>
        <w:rPr>
          <w:rStyle w:val="aa"/>
          <w:b/>
          <w:bCs/>
        </w:rPr>
        <w:t>\\</w:t>
      </w:r>
    </w:p>
    <w:p w:rsidR="002953F7" w:rsidRDefault="00531038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2372995</wp:posOffset>
            </wp:positionH>
            <wp:positionV relativeFrom="page">
              <wp:posOffset>8964295</wp:posOffset>
            </wp:positionV>
            <wp:extent cx="2145665" cy="1383665"/>
            <wp:effectExtent l="0" t="0" r="6985" b="6985"/>
            <wp:wrapNone/>
            <wp:docPr id="3" name="Рисунок 3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953F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038" w:rsidRDefault="00531038">
      <w:r>
        <w:separator/>
      </w:r>
    </w:p>
  </w:endnote>
  <w:endnote w:type="continuationSeparator" w:id="0">
    <w:p w:rsidR="00531038" w:rsidRDefault="0053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038" w:rsidRDefault="00531038"/>
  </w:footnote>
  <w:footnote w:type="continuationSeparator" w:id="0">
    <w:p w:rsidR="00531038" w:rsidRDefault="0053103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313BA"/>
    <w:multiLevelType w:val="multilevel"/>
    <w:tmpl w:val="DB5271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6F4E0E"/>
    <w:multiLevelType w:val="multilevel"/>
    <w:tmpl w:val="4C3CF55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F7"/>
    <w:rsid w:val="002953F7"/>
    <w:rsid w:val="0053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85pt">
    <w:name w:val="Основной текст (5) + 8;5 pt;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_"/>
    <w:basedOn w:val="a0"/>
    <w:link w:val="a9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aa">
    <w:name w:val="Колонтитул"/>
    <w:basedOn w:val="a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45" w:lineRule="exact"/>
      <w:ind w:hanging="5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5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56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85pt">
    <w:name w:val="Основной текст (5) + 8;5 pt;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_"/>
    <w:basedOn w:val="a0"/>
    <w:link w:val="a9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aa">
    <w:name w:val="Колонтитул"/>
    <w:basedOn w:val="a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45" w:lineRule="exact"/>
      <w:ind w:hanging="5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5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56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2021-03-19T13:54:00Z</dcterms:created>
  <dcterms:modified xsi:type="dcterms:W3CDTF">2021-03-19T13:54:00Z</dcterms:modified>
</cp:coreProperties>
</file>