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5E" w:rsidRDefault="002D195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2561590</wp:posOffset>
                </wp:positionV>
                <wp:extent cx="960120" cy="0"/>
                <wp:effectExtent l="11430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8.15pt;margin-top:201.7pt;width:75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4145E" w:rsidRDefault="002D195E">
      <w:pPr>
        <w:framePr w:wrap="none" w:vAnchor="page" w:hAnchor="page" w:x="2668" w:y="3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3565" cy="622300"/>
            <wp:effectExtent l="0" t="0" r="6985" b="635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5E" w:rsidRDefault="002D195E">
      <w:pPr>
        <w:pStyle w:val="30"/>
        <w:framePr w:w="3600" w:h="2761" w:hRule="exact" w:wrap="none" w:vAnchor="page" w:hAnchor="page" w:x="1123" w:y="1282"/>
        <w:shd w:val="clear" w:color="auto" w:fill="auto"/>
        <w:spacing w:after="234"/>
        <w:ind w:right="280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C4145E" w:rsidRDefault="002D195E">
      <w:pPr>
        <w:pStyle w:val="40"/>
        <w:framePr w:w="3600" w:h="2761" w:hRule="exact" w:wrap="none" w:vAnchor="page" w:hAnchor="page" w:x="1123" w:y="1282"/>
        <w:shd w:val="clear" w:color="auto" w:fill="auto"/>
        <w:spacing w:before="0"/>
        <w:ind w:right="280"/>
      </w:pPr>
      <w:r>
        <w:t>ул.А. Кадырова, д.62 в, г. Аргун,</w:t>
      </w:r>
      <w:r>
        <w:br/>
        <w:t xml:space="preserve">Чеченская </w:t>
      </w:r>
      <w:r>
        <w:t>Республика, 366310</w:t>
      </w:r>
    </w:p>
    <w:p w:rsidR="002D195E" w:rsidRDefault="002D195E">
      <w:pPr>
        <w:pStyle w:val="40"/>
        <w:framePr w:w="3600" w:h="2761" w:hRule="exact" w:wrap="none" w:vAnchor="page" w:hAnchor="page" w:x="1123" w:y="1282"/>
        <w:shd w:val="clear" w:color="auto" w:fill="auto"/>
        <w:spacing w:before="0"/>
        <w:ind w:right="280"/>
      </w:pPr>
      <w:r>
        <w:t>25.02.2021 №7-48-2021</w:t>
      </w:r>
      <w:bookmarkStart w:id="0" w:name="_GoBack"/>
      <w:bookmarkEnd w:id="0"/>
    </w:p>
    <w:p w:rsidR="00C4145E" w:rsidRDefault="002D195E">
      <w:pPr>
        <w:pStyle w:val="20"/>
        <w:framePr w:w="3710" w:h="1510" w:hRule="exact" w:wrap="none" w:vAnchor="page" w:hAnchor="page" w:x="6451" w:y="639"/>
        <w:shd w:val="clear" w:color="auto" w:fill="auto"/>
        <w:spacing w:after="0" w:line="280" w:lineRule="exact"/>
      </w:pPr>
      <w:r>
        <w:t>Директору</w:t>
      </w:r>
    </w:p>
    <w:p w:rsidR="00C4145E" w:rsidRDefault="002D195E">
      <w:pPr>
        <w:pStyle w:val="20"/>
        <w:framePr w:w="3710" w:h="1510" w:hRule="exact" w:wrap="none" w:vAnchor="page" w:hAnchor="page" w:x="6451" w:y="639"/>
        <w:shd w:val="clear" w:color="auto" w:fill="auto"/>
        <w:spacing w:after="0" w:line="461" w:lineRule="exact"/>
      </w:pPr>
      <w:r>
        <w:t>МЬОУ «СОШ Гимназия №13» Хамцуевой К.Х.</w:t>
      </w:r>
    </w:p>
    <w:p w:rsidR="00C4145E" w:rsidRDefault="002D195E">
      <w:pPr>
        <w:pStyle w:val="50"/>
        <w:framePr w:w="3710" w:h="1510" w:hRule="exact" w:wrap="none" w:vAnchor="page" w:hAnchor="page" w:x="6451" w:y="639"/>
        <w:shd w:val="clear" w:color="auto" w:fill="auto"/>
        <w:spacing w:line="240" w:lineRule="exact"/>
      </w:pPr>
      <w:r>
        <w:t>ЧР, г,Аргун, ул. Шоссейная, 133а</w:t>
      </w:r>
    </w:p>
    <w:p w:rsidR="00C4145E" w:rsidRDefault="002D195E">
      <w:pPr>
        <w:pStyle w:val="30"/>
        <w:framePr w:w="9797" w:h="9222" w:hRule="exact" w:wrap="none" w:vAnchor="page" w:hAnchor="page" w:x="1123" w:y="5766"/>
        <w:shd w:val="clear" w:color="auto" w:fill="auto"/>
        <w:spacing w:after="5" w:line="260" w:lineRule="exact"/>
        <w:ind w:left="440"/>
        <w:jc w:val="left"/>
      </w:pPr>
      <w:r>
        <w:t>ПРЕДСТАВЛЕНИЕ</w:t>
      </w:r>
    </w:p>
    <w:p w:rsidR="00C4145E" w:rsidRDefault="002D195E">
      <w:pPr>
        <w:pStyle w:val="20"/>
        <w:framePr w:w="9797" w:h="9222" w:hRule="exact" w:wrap="none" w:vAnchor="page" w:hAnchor="page" w:x="1123" w:y="5766"/>
        <w:shd w:val="clear" w:color="auto" w:fill="auto"/>
        <w:spacing w:after="243" w:line="250" w:lineRule="exact"/>
        <w:ind w:left="440" w:right="3600"/>
        <w:jc w:val="left"/>
      </w:pPr>
      <w:r>
        <w:t>об устранении нарушений требований законодательства в сфере использования государственного и муниципального имущества</w:t>
      </w:r>
    </w:p>
    <w:p w:rsidR="00C4145E" w:rsidRDefault="002D195E">
      <w:pPr>
        <w:pStyle w:val="20"/>
        <w:framePr w:w="9797" w:h="9222" w:hRule="exact" w:wrap="none" w:vAnchor="page" w:hAnchor="page" w:x="1123" w:y="5766"/>
        <w:shd w:val="clear" w:color="auto" w:fill="auto"/>
        <w:spacing w:after="0" w:line="322" w:lineRule="exact"/>
        <w:ind w:left="440" w:firstLine="700"/>
      </w:pPr>
      <w:r>
        <w:t xml:space="preserve">Прокуратурой города </w:t>
      </w:r>
      <w:r>
        <w:t>проведен анализ исполнения требований законодательства в сфере использования государственного и муниципального имущества и о противодействии коррупции, по итогам которого в деятельности муниципального бюджетного общеобразовательного учреждения «СОШ Гимнази</w:t>
      </w:r>
      <w:r>
        <w:t>я №13» (далее - Учреждение) выявлены нарушения закона, требующие принятия незамедлительных мер по их устранению.</w:t>
      </w:r>
    </w:p>
    <w:p w:rsidR="00C4145E" w:rsidRDefault="002D195E">
      <w:pPr>
        <w:pStyle w:val="20"/>
        <w:framePr w:w="9797" w:h="9222" w:hRule="exact" w:wrap="none" w:vAnchor="page" w:hAnchor="page" w:x="1123" w:y="5766"/>
        <w:shd w:val="clear" w:color="auto" w:fill="auto"/>
        <w:spacing w:after="0" w:line="322" w:lineRule="exact"/>
        <w:ind w:left="440" w:firstLine="700"/>
      </w:pPr>
      <w:r>
        <w:t>В соответствии с п. 4 ст. 5. Федерального закона от 29.12.2012 № 273- ФЗ «Об образовании в Российской Федерации» (далее - Федеральный закон № 2</w:t>
      </w:r>
      <w:r>
        <w:t>73-ФЗ) в Российской Федерации реализация права каждого человека на образование обеспечивается нулем создания федеральными государственными оркшамп, органами государственной власти субъектов Российской Федерации и органами местного самоуправления соответств</w:t>
      </w:r>
      <w:r>
        <w:t>ующих социально--экономических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C4145E" w:rsidRDefault="002D195E">
      <w:pPr>
        <w:pStyle w:val="20"/>
        <w:framePr w:w="9797" w:h="9222" w:hRule="exact" w:wrap="none" w:vAnchor="page" w:hAnchor="page" w:x="1123" w:y="5766"/>
        <w:shd w:val="clear" w:color="auto" w:fill="auto"/>
        <w:tabs>
          <w:tab w:val="left" w:pos="2583"/>
          <w:tab w:val="left" w:pos="5305"/>
        </w:tabs>
        <w:spacing w:after="0" w:line="322" w:lineRule="exact"/>
        <w:ind w:left="440" w:firstLine="700"/>
      </w:pPr>
      <w:r>
        <w:t xml:space="preserve">В и. 2 п. 3 с г. </w:t>
      </w:r>
      <w:r>
        <w:rPr>
          <w:rStyle w:val="212pt"/>
        </w:rPr>
        <w:t xml:space="preserve">28 </w:t>
      </w:r>
      <w:r>
        <w:t>Федерального закона № 273-ФЗ указано, ч</w:t>
      </w:r>
      <w:r>
        <w:t>то к компетенции образовательной организации в установленной сфере деятельности относя тся, в I ом числе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</w:t>
      </w:r>
      <w:r>
        <w:t>ниями, в соответствии с федеральными</w:t>
      </w:r>
      <w:r>
        <w:tab/>
        <w:t xml:space="preserve">государе </w:t>
      </w:r>
      <w:r>
        <w:rPr>
          <w:rStyle w:val="2Candara11pt"/>
        </w:rPr>
        <w:t>1</w:t>
      </w:r>
      <w:r>
        <w:t xml:space="preserve"> венными</w:t>
      </w:r>
      <w:r>
        <w:tab/>
        <w:t>образовательными стандартами,</w:t>
      </w:r>
    </w:p>
    <w:p w:rsidR="00C4145E" w:rsidRDefault="002D195E">
      <w:pPr>
        <w:pStyle w:val="20"/>
        <w:framePr w:w="9797" w:h="9222" w:hRule="exact" w:wrap="none" w:vAnchor="page" w:hAnchor="page" w:x="1123" w:y="5766"/>
        <w:shd w:val="clear" w:color="auto" w:fill="auto"/>
        <w:tabs>
          <w:tab w:val="left" w:pos="2583"/>
          <w:tab w:val="left" w:pos="5305"/>
        </w:tabs>
        <w:spacing w:after="0" w:line="322" w:lineRule="exact"/>
        <w:ind w:left="440"/>
      </w:pPr>
      <w:r>
        <w:t>федеральными</w:t>
      </w:r>
      <w:r>
        <w:tab/>
        <w:t>государе гвеппыми</w:t>
      </w:r>
      <w:r>
        <w:tab/>
        <w:t>I ребованиями, образовательными</w:t>
      </w:r>
    </w:p>
    <w:p w:rsidR="00C4145E" w:rsidRDefault="002D195E">
      <w:pPr>
        <w:pStyle w:val="20"/>
        <w:framePr w:w="9797" w:h="9222" w:hRule="exact" w:wrap="none" w:vAnchor="page" w:hAnchor="page" w:x="1123" w:y="5766"/>
        <w:shd w:val="clear" w:color="auto" w:fill="auto"/>
        <w:spacing w:after="0" w:line="322" w:lineRule="exact"/>
        <w:ind w:left="440"/>
      </w:pPr>
      <w:r>
        <w:t>стандартами.</w:t>
      </w:r>
    </w:p>
    <w:p w:rsidR="00C4145E" w:rsidRDefault="002D195E">
      <w:pPr>
        <w:pStyle w:val="10"/>
        <w:framePr w:wrap="none" w:vAnchor="page" w:hAnchor="page" w:x="1123" w:y="15424"/>
        <w:shd w:val="clear" w:color="auto" w:fill="auto"/>
        <w:spacing w:before="0" w:line="380" w:lineRule="exact"/>
        <w:ind w:left="3040"/>
      </w:pPr>
      <w:bookmarkStart w:id="1" w:name="bookmark0"/>
      <w:r>
        <w:rPr>
          <w:rStyle w:val="113pt0pt"/>
        </w:rPr>
        <w:t xml:space="preserve">АБ№ </w:t>
      </w:r>
      <w:r>
        <w:t>069358</w:t>
      </w:r>
      <w:bookmarkEnd w:id="1"/>
    </w:p>
    <w:p w:rsidR="00C4145E" w:rsidRDefault="00C4145E">
      <w:pPr>
        <w:rPr>
          <w:sz w:val="2"/>
          <w:szCs w:val="2"/>
        </w:rPr>
        <w:sectPr w:rsidR="00C414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145E" w:rsidRDefault="002D195E">
      <w:pPr>
        <w:pStyle w:val="20"/>
        <w:framePr w:w="9792" w:h="14250" w:hRule="exact" w:wrap="none" w:vAnchor="page" w:hAnchor="page" w:x="1108" w:y="1031"/>
        <w:shd w:val="clear" w:color="auto" w:fill="auto"/>
        <w:spacing w:after="0" w:line="322" w:lineRule="exact"/>
        <w:ind w:left="440" w:firstLine="720"/>
      </w:pPr>
      <w:r>
        <w:lastRenderedPageBreak/>
        <w:t xml:space="preserve">В статье 125 Гражданскою кодекса Российской Федерации </w:t>
      </w:r>
      <w:r>
        <w:t>определено, что от имени муниципального образования права собственника осуществляют органы местною самоуправления.</w:t>
      </w:r>
    </w:p>
    <w:p w:rsidR="00C4145E" w:rsidRDefault="002D195E">
      <w:pPr>
        <w:pStyle w:val="20"/>
        <w:framePr w:w="9792" w:h="14250" w:hRule="exact" w:wrap="none" w:vAnchor="page" w:hAnchor="page" w:x="1108" w:y="1031"/>
        <w:shd w:val="clear" w:color="auto" w:fill="auto"/>
        <w:spacing w:after="0" w:line="322" w:lineRule="exact"/>
        <w:ind w:left="440" w:firstLine="720"/>
      </w:pPr>
      <w:r>
        <w:t>В соответствии с пунктом 1 статьи 215 Гражданского кодекса Российской Федерации имущество, принадлежащее на праве собственности городским и с</w:t>
      </w:r>
      <w:r>
        <w:t>ельским поселениям, а также другим муниципальным образованиям, является му ниципальной собственностью.</w:t>
      </w:r>
    </w:p>
    <w:p w:rsidR="00C4145E" w:rsidRDefault="002D195E">
      <w:pPr>
        <w:pStyle w:val="20"/>
        <w:framePr w:w="9792" w:h="14250" w:hRule="exact" w:wrap="none" w:vAnchor="page" w:hAnchor="page" w:x="1108" w:y="1031"/>
        <w:shd w:val="clear" w:color="auto" w:fill="auto"/>
        <w:spacing w:after="0" w:line="322" w:lineRule="exact"/>
        <w:ind w:left="440" w:firstLine="720"/>
      </w:pPr>
      <w:r>
        <w:t>В соответствии с частью ! статьи 296 Гражданского кодекса Российской Федерации у чреждение и казенное предприятие, за которыми имущество закреплено па пр</w:t>
      </w:r>
      <w:r>
        <w:t>аве оперативного управления, владеют, пользуются и распоряжаются л им имуществом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C4145E" w:rsidRDefault="002D195E">
      <w:pPr>
        <w:pStyle w:val="20"/>
        <w:framePr w:w="9792" w:h="14250" w:hRule="exact" w:wrap="none" w:vAnchor="page" w:hAnchor="page" w:x="1108" w:y="1031"/>
        <w:shd w:val="clear" w:color="auto" w:fill="auto"/>
        <w:spacing w:after="0" w:line="322" w:lineRule="exact"/>
        <w:ind w:left="440" w:firstLine="720"/>
      </w:pPr>
      <w:r>
        <w:t>В соответствии со ст. 7 Фе</w:t>
      </w:r>
      <w:r>
        <w:t>дерального закона от Федерального закона от 25.12.2008 № 273-ФЗ «О противодействии коррупции» одним из основных направлений деятельности государственных органов по повышению эффективности проз иводейсзвия коррупции является совершенствование порядка исполь</w:t>
      </w:r>
      <w:r>
        <w:t>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отчуждения.</w:t>
      </w:r>
    </w:p>
    <w:p w:rsidR="00C4145E" w:rsidRDefault="002D195E">
      <w:pPr>
        <w:pStyle w:val="20"/>
        <w:framePr w:w="9792" w:h="14250" w:hRule="exact" w:wrap="none" w:vAnchor="page" w:hAnchor="page" w:x="1108" w:y="1031"/>
        <w:shd w:val="clear" w:color="auto" w:fill="auto"/>
        <w:spacing w:after="0" w:line="322" w:lineRule="exact"/>
        <w:ind w:left="440" w:firstLine="720"/>
      </w:pPr>
      <w:r>
        <w:t xml:space="preserve">Гак, в </w:t>
      </w:r>
      <w:r>
        <w:t>рамках национального проекта «Образование» и в рамках реализации регионального проекта «1 Цифровая образовательная среда» в 2020 году образовательное учреждение оснащено средствами информатизации и автоматизации образовательных процессов согласно контракту</w:t>
      </w:r>
      <w:r>
        <w:t>, заключенного с Министерством образования и пауки ЧР и ООО «ЦИФРА», в том числе ноутбуками мобильного класса в количестве 30 штук, ноутбуками для учителей и управленческою персонала в количестве 6 штук.</w:t>
      </w:r>
    </w:p>
    <w:p w:rsidR="00C4145E" w:rsidRDefault="002D195E">
      <w:pPr>
        <w:pStyle w:val="20"/>
        <w:framePr w:w="9792" w:h="14250" w:hRule="exact" w:wrap="none" w:vAnchor="page" w:hAnchor="page" w:x="1108" w:y="1031"/>
        <w:shd w:val="clear" w:color="auto" w:fill="auto"/>
        <w:spacing w:after="0" w:line="322" w:lineRule="exact"/>
        <w:ind w:left="440" w:firstLine="720"/>
      </w:pPr>
      <w:r>
        <w:t>Между тем установлено, что переданный учреждению ноу</w:t>
      </w:r>
      <w:r>
        <w:t>тбук «АСЕК.» являющийся муниципальной собственностью, вопреки названным запретам должностным лицом образовательного учреждения используется в нерабочее время в личных целях и хранится па дому по месту своего жительства, о чем свидетельетвуез, в том числе е</w:t>
      </w:r>
      <w:r>
        <w:t>го отсутствие на рабочем месте.</w:t>
      </w:r>
    </w:p>
    <w:p w:rsidR="00C4145E" w:rsidRDefault="002D195E">
      <w:pPr>
        <w:pStyle w:val="20"/>
        <w:framePr w:w="9792" w:h="14250" w:hRule="exact" w:wrap="none" w:vAnchor="page" w:hAnchor="page" w:x="1108" w:y="1031"/>
        <w:shd w:val="clear" w:color="auto" w:fill="auto"/>
        <w:spacing w:after="0" w:line="322" w:lineRule="exact"/>
        <w:ind w:left="440" w:firstLine="720"/>
      </w:pPr>
      <w:r>
        <w:t>Указанное послужило основанием для возбуждения прокуратурой города 20.02.2021 в отношении виновного должностного лица дела об административном правонарушении по ст. 19.1 КоАП РФ, что не исключает возможности привлечения к ди</w:t>
      </w:r>
      <w:r>
        <w:t>сциплинарной ответственности.</w:t>
      </w:r>
    </w:p>
    <w:p w:rsidR="00C4145E" w:rsidRDefault="002D195E">
      <w:pPr>
        <w:pStyle w:val="20"/>
        <w:framePr w:w="9792" w:h="14250" w:hRule="exact" w:wrap="none" w:vAnchor="page" w:hAnchor="page" w:x="1108" w:y="1031"/>
        <w:shd w:val="clear" w:color="auto" w:fill="auto"/>
        <w:spacing w:after="0" w:line="322" w:lineRule="exact"/>
        <w:ind w:left="440" w:firstLine="720"/>
      </w:pPr>
      <w:r>
        <w:t>Кроме того, указанные обстоя зелье тва свидетельствуют о нарушении основных принципов противодействия коррупции, установленных ст. 3 Федерального закона оа 25.12.2008 № 273-ФЗ «О противодействии коррупции», что влечен возникно</w:t>
      </w:r>
      <w:r>
        <w:t>вение ситуации, представляющей коррупционную опасность.</w:t>
      </w:r>
    </w:p>
    <w:p w:rsidR="00C4145E" w:rsidRDefault="00C4145E">
      <w:pPr>
        <w:rPr>
          <w:sz w:val="2"/>
          <w:szCs w:val="2"/>
        </w:rPr>
        <w:sectPr w:rsidR="00C414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145E" w:rsidRDefault="002D195E">
      <w:pPr>
        <w:pStyle w:val="20"/>
        <w:framePr w:w="9792" w:h="9361" w:hRule="exact" w:wrap="none" w:vAnchor="page" w:hAnchor="page" w:x="908" w:y="881"/>
        <w:shd w:val="clear" w:color="auto" w:fill="auto"/>
        <w:spacing w:after="0" w:line="317" w:lineRule="exact"/>
        <w:ind w:left="440" w:firstLine="720"/>
      </w:pPr>
      <w:r>
        <w:lastRenderedPageBreak/>
        <w:t xml:space="preserve">Выявленные нарушения сзади возможными вследствие ненадлежащего исполнения должностными лицами своих обязанностей, а также отсутствием надлежащего контроля со стороны руководства </w:t>
      </w:r>
      <w:r>
        <w:t>Учреждения за соблюдением подчиненными норм дейс гвующего законода зельсз ва.</w:t>
      </w:r>
    </w:p>
    <w:p w:rsidR="00C4145E" w:rsidRDefault="002D195E">
      <w:pPr>
        <w:pStyle w:val="20"/>
        <w:framePr w:w="9792" w:h="9361" w:hRule="exact" w:wrap="none" w:vAnchor="page" w:hAnchor="page" w:x="908" w:y="881"/>
        <w:shd w:val="clear" w:color="auto" w:fill="auto"/>
        <w:spacing w:after="0" w:line="317" w:lineRule="exact"/>
        <w:ind w:left="440" w:firstLine="720"/>
      </w:pPr>
      <w:r>
        <w:t>13 целях исправления сложившейся ситуации руководству образовательного учреждения еледуез незамедлительно обеспечить принятие действенных мер, направленных на полное устранение в</w:t>
      </w:r>
      <w:r>
        <w:t>ыявленных нарушений закона, их причин и условий, им способствовавших, а также усилить контроль за работой подчиненных должностных лиц по данному направлению.</w:t>
      </w:r>
    </w:p>
    <w:p w:rsidR="00C4145E" w:rsidRDefault="002D195E">
      <w:pPr>
        <w:pStyle w:val="20"/>
        <w:framePr w:w="9792" w:h="9361" w:hRule="exact" w:wrap="none" w:vAnchor="page" w:hAnchor="page" w:x="908" w:y="881"/>
        <w:shd w:val="clear" w:color="auto" w:fill="auto"/>
        <w:spacing w:after="150" w:line="317" w:lineRule="exact"/>
        <w:ind w:left="440" w:firstLine="720"/>
      </w:pPr>
      <w:r>
        <w:t>На основании изложенного и руководствуясь ст. 24 Федерального Закона «О прокуратуре Российской Фед</w:t>
      </w:r>
      <w:r>
        <w:t>ерации»,</w:t>
      </w:r>
    </w:p>
    <w:p w:rsidR="00C4145E" w:rsidRDefault="002D195E">
      <w:pPr>
        <w:pStyle w:val="20"/>
        <w:framePr w:w="9792" w:h="9361" w:hRule="exact" w:wrap="none" w:vAnchor="page" w:hAnchor="page" w:x="908" w:y="881"/>
        <w:shd w:val="clear" w:color="auto" w:fill="auto"/>
        <w:spacing w:after="119" w:line="280" w:lineRule="exact"/>
        <w:ind w:left="4600"/>
        <w:jc w:val="left"/>
      </w:pPr>
      <w:r>
        <w:t>Т Р К Б У К):</w:t>
      </w:r>
    </w:p>
    <w:p w:rsidR="00C4145E" w:rsidRDefault="002D195E">
      <w:pPr>
        <w:pStyle w:val="20"/>
        <w:framePr w:w="9792" w:h="9361" w:hRule="exact" w:wrap="none" w:vAnchor="page" w:hAnchor="page" w:x="908" w:y="881"/>
        <w:numPr>
          <w:ilvl w:val="0"/>
          <w:numId w:val="1"/>
        </w:numPr>
        <w:shd w:val="clear" w:color="auto" w:fill="auto"/>
        <w:tabs>
          <w:tab w:val="left" w:pos="1507"/>
        </w:tabs>
        <w:spacing w:after="0" w:line="322" w:lineRule="exact"/>
        <w:ind w:left="440" w:firstLine="720"/>
      </w:pPr>
      <w:r>
        <w:t>Рассмотреть настоящее представление с участием представителя прокуратуры города в течение 10 дней е момента ето получения и принять меры к устранению выявленных нарушений закона, их причин и условий, им способствующих.</w:t>
      </w:r>
    </w:p>
    <w:p w:rsidR="00C4145E" w:rsidRDefault="002D195E">
      <w:pPr>
        <w:pStyle w:val="20"/>
        <w:framePr w:w="9792" w:h="9361" w:hRule="exact" w:wrap="none" w:vAnchor="page" w:hAnchor="page" w:x="908" w:y="881"/>
        <w:numPr>
          <w:ilvl w:val="0"/>
          <w:numId w:val="1"/>
        </w:numPr>
        <w:shd w:val="clear" w:color="auto" w:fill="auto"/>
        <w:tabs>
          <w:tab w:val="left" w:pos="1698"/>
        </w:tabs>
        <w:spacing w:after="0" w:line="322" w:lineRule="exact"/>
        <w:ind w:left="440" w:firstLine="720"/>
      </w:pPr>
      <w:r>
        <w:t xml:space="preserve">Принять меры </w:t>
      </w:r>
      <w:r>
        <w:t>по недопущению использования средств информатизации и автоматизации образовательных процессов, находящегося на балансе образовательного учреждения во внеслужебных целях.</w:t>
      </w:r>
    </w:p>
    <w:p w:rsidR="00C4145E" w:rsidRDefault="002D195E">
      <w:pPr>
        <w:pStyle w:val="20"/>
        <w:framePr w:w="9792" w:h="9361" w:hRule="exact" w:wrap="none" w:vAnchor="page" w:hAnchor="page" w:x="908" w:y="881"/>
        <w:numPr>
          <w:ilvl w:val="0"/>
          <w:numId w:val="1"/>
        </w:numPr>
        <w:shd w:val="clear" w:color="auto" w:fill="auto"/>
        <w:tabs>
          <w:tab w:val="left" w:pos="1507"/>
        </w:tabs>
        <w:spacing w:after="0" w:line="322" w:lineRule="exact"/>
        <w:ind w:left="440" w:firstLine="720"/>
      </w:pPr>
      <w:r>
        <w:t>По выявленным фактам нарушений законов решить вопрос о привлечении к дисциплинарной от</w:t>
      </w:r>
      <w:r>
        <w:t>ветственности должностных лиц Учреждения, виновность которых будез установлена в ходе служебной проверки.</w:t>
      </w:r>
    </w:p>
    <w:p w:rsidR="00C4145E" w:rsidRDefault="002D195E">
      <w:pPr>
        <w:pStyle w:val="20"/>
        <w:framePr w:w="9792" w:h="9361" w:hRule="exact" w:wrap="none" w:vAnchor="page" w:hAnchor="page" w:x="908" w:y="881"/>
        <w:numPr>
          <w:ilvl w:val="0"/>
          <w:numId w:val="1"/>
        </w:numPr>
        <w:shd w:val="clear" w:color="auto" w:fill="auto"/>
        <w:tabs>
          <w:tab w:val="left" w:pos="1507"/>
        </w:tabs>
        <w:spacing w:after="0" w:line="322" w:lineRule="exact"/>
        <w:ind w:left="440" w:firstLine="720"/>
      </w:pPr>
      <w:r>
        <w:t xml:space="preserve">О результатах рассмотрения настоящего представления сообщить в прокуратуру города в письменной форме, в установленный законом месячный срок с момента </w:t>
      </w:r>
      <w:r>
        <w:t>внесения акта прокурорского реагирования с приложением к ответ) копии приказа о наказании виновных лиц.</w:t>
      </w:r>
    </w:p>
    <w:p w:rsidR="00C4145E" w:rsidRDefault="002D195E">
      <w:pPr>
        <w:pStyle w:val="20"/>
        <w:framePr w:w="2222" w:h="1022" w:hRule="exact" w:wrap="none" w:vAnchor="page" w:hAnchor="page" w:x="1316" w:y="10467"/>
        <w:shd w:val="clear" w:color="auto" w:fill="auto"/>
        <w:spacing w:after="0" w:line="485" w:lineRule="exact"/>
        <w:ind w:right="180"/>
      </w:pPr>
      <w:r>
        <w:t>Прокурор города советник юстиции</w:t>
      </w:r>
    </w:p>
    <w:p w:rsidR="00C4145E" w:rsidRDefault="002D195E">
      <w:pPr>
        <w:framePr w:wrap="none" w:vAnchor="page" w:hAnchor="page" w:x="5252" w:y="112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59635" cy="281940"/>
            <wp:effectExtent l="0" t="0" r="0" b="381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5E" w:rsidRDefault="002D195E">
      <w:pPr>
        <w:pStyle w:val="20"/>
        <w:framePr w:wrap="none" w:vAnchor="page" w:hAnchor="page" w:x="9107" w:y="11139"/>
        <w:shd w:val="clear" w:color="auto" w:fill="auto"/>
        <w:spacing w:after="0" w:line="280" w:lineRule="exact"/>
        <w:jc w:val="left"/>
      </w:pPr>
      <w:r>
        <w:t>М.Ф. Тамаев</w:t>
      </w:r>
    </w:p>
    <w:p w:rsidR="00C4145E" w:rsidRDefault="002D195E">
      <w:pPr>
        <w:pStyle w:val="60"/>
        <w:framePr w:wrap="none" w:vAnchor="page" w:hAnchor="page" w:x="1307" w:y="15048"/>
        <w:shd w:val="clear" w:color="auto" w:fill="auto"/>
        <w:spacing w:line="200" w:lineRule="exact"/>
      </w:pPr>
      <w:r>
        <w:t>А.С. Солтаханов. тел. 89288988800</w:t>
      </w:r>
    </w:p>
    <w:p w:rsidR="00C4145E" w:rsidRDefault="00C4145E">
      <w:pPr>
        <w:rPr>
          <w:sz w:val="2"/>
          <w:szCs w:val="2"/>
        </w:rPr>
      </w:pPr>
    </w:p>
    <w:sectPr w:rsidR="00C414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5E" w:rsidRDefault="002D195E">
      <w:r>
        <w:separator/>
      </w:r>
    </w:p>
  </w:endnote>
  <w:endnote w:type="continuationSeparator" w:id="0">
    <w:p w:rsidR="002D195E" w:rsidRDefault="002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5E" w:rsidRDefault="002D195E"/>
  </w:footnote>
  <w:footnote w:type="continuationSeparator" w:id="0">
    <w:p w:rsidR="002D195E" w:rsidRDefault="002D19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2163"/>
    <w:multiLevelType w:val="multilevel"/>
    <w:tmpl w:val="F104C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5E"/>
    <w:rsid w:val="002D195E"/>
    <w:rsid w:val="00C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1pt">
    <w:name w:val="Основной текст (2) + Candara;1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1pt">
    <w:name w:val="Основной текст (2) + Candara;1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2021-03-19T14:51:00Z</dcterms:created>
  <dcterms:modified xsi:type="dcterms:W3CDTF">2021-03-19T14:52:00Z</dcterms:modified>
</cp:coreProperties>
</file>