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72" w:rsidRDefault="007D0856">
      <w:pPr>
        <w:framePr w:wrap="none" w:vAnchor="page" w:hAnchor="page" w:x="1180" w:y="2164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6293485" cy="8579485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857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72" w:rsidRDefault="008A0972">
      <w:pPr>
        <w:rPr>
          <w:sz w:val="2"/>
          <w:szCs w:val="2"/>
        </w:rPr>
        <w:sectPr w:rsidR="008A097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0972" w:rsidRDefault="007D0856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7652385</wp:posOffset>
                </wp:positionV>
                <wp:extent cx="320040" cy="365760"/>
                <wp:effectExtent l="0" t="3810" r="3810" b="19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65760"/>
                        </a:xfrm>
                        <a:prstGeom prst="rect">
                          <a:avLst/>
                        </a:prstGeom>
                        <a:solidFill>
                          <a:srgbClr val="6D9D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51pt;margin-top:602.55pt;width:25.2pt;height:28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+P7fgIAAPoEAAAOAAAAZHJzL2Uyb0RvYy54bWysVNuO0zAQfUfiHyy/d5O06SVR09V2SxHS&#10;AisWPsC1ncbCsY3tNl0Q/87YaUsLPCBEH1xPZjw+M+eM57eHVqI9t05oVeHsJsWIK6qZUNsKf/q4&#10;Hswwcp4oRqRWvMLP3OHbxcsX886UfKgbLRm3CJIoV3amwo33pkwSRxveEnejDVfgrLVtiQfTbhNm&#10;SQfZW5kM03SSdNoyYzXlzsHXVe/Ei5i/rjn17+vacY9khQGbj6uN6yasyWJOyq0lphH0CIP8A4qW&#10;CAWXnlOtiCdoZ8VvqVpBrXa69jdUt4mua0F5rAGqydJfqnlqiOGxFmiOM+c2uf+Xlr7bP1okWIVH&#10;GCnSAkUfoGlEbSVHo9CezrgSop7Mow0FOvOg6WeHlL5vIIrfWau7hhMGoLIQn1wdCIaDo2jTvdUM&#10;spOd17FTh9q2ISH0AB0iIc9nQvjBIwofR0BxDrRRcI0m4+kkEpaQ8nTYWOdfc92isKmwBegxOdk/&#10;OB/AkPIUEsFrKdhaSBkNu93cS4v2BLQxWRWr5TTihxovw6QKwUqHY33G/gtghDuCL6CNXH8rsmGe&#10;LofFYD2ZTQf5Oh8Pimk6G6RZsSwmaV7kq/X3ADDLy0YwxtWDUPykuyz/O16PE9ArJioPdRUuxsNx&#10;rP0KvbssMo2/PxXZCg9jKEVb4dk5iJSB11eKQdmk9ETIfp9cw49dhh6c/mNXogoC8b2ANpo9gwis&#10;BpKAT3gwYNNo+xWjDoavwu7LjliOkXyjQEhFlgfafTTy8XQIhr30bC49RFFIVWGPUb+99/2E74wV&#10;2wZuymJjlL4D8dUiCiMIs0d1lCwMWKzg+BiECb60Y9TPJ2vxAwAA//8DAFBLAwQUAAYACAAAACEA&#10;S4fKR+EAAAANAQAADwAAAGRycy9kb3ducmV2LnhtbEyPwU7DMBBE70j8g7VIXCpq1yJNFeJUCIkL&#10;PdEi6NGJFydKvI5itw1/j3uC486MZt+U29kN7IxT6DwpWC0FMKTGm46sgo/D68MGWIiajB48oYIf&#10;DLCtbm9KXRh/oXc876NlqYRCoRW0MY4F56Fp0emw9CNS8r795HRM52S5mfQllbuBSyHW3OmO0odW&#10;j/jSYtPvT07BZ73rd9lXbxaL0WX++GYNBavU/d38/AQs4hz/wnDFT+hQJaban8gENijIhUxbYjKk&#10;yFbAUiTP5COw+iqtZQ68Kvn/FdUvAAAA//8DAFBLAQItABQABgAIAAAAIQC2gziS/gAAAOEBAAAT&#10;AAAAAAAAAAAAAAAAAAAAAABbQ29udGVudF9UeXBlc10ueG1sUEsBAi0AFAAGAAgAAAAhADj9If/W&#10;AAAAlAEAAAsAAAAAAAAAAAAAAAAALwEAAF9yZWxzLy5yZWxzUEsBAi0AFAAGAAgAAAAhABX34/t+&#10;AgAA+gQAAA4AAAAAAAAAAAAAAAAALgIAAGRycy9lMm9Eb2MueG1sUEsBAi0AFAAGAAgAAAAhAEuH&#10;ykfhAAAADQEAAA8AAAAAAAAAAAAAAAAA2AQAAGRycy9kb3ducmV2LnhtbFBLBQYAAAAABAAEAPMA&#10;AADmBQAAAAA=&#10;" fillcolor="#6d9db7" stroked="f">
                <w10:wrap anchorx="page" anchory="page"/>
              </v:rect>
            </w:pict>
          </mc:Fallback>
        </mc:AlternateContent>
      </w:r>
    </w:p>
    <w:p w:rsidR="008A0972" w:rsidRDefault="007D0856">
      <w:pPr>
        <w:framePr w:wrap="none" w:vAnchor="page" w:hAnchor="page" w:x="1276" w:y="209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86805" cy="8628380"/>
            <wp:effectExtent l="0" t="0" r="4445" b="127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862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72" w:rsidRDefault="008A0972">
      <w:pPr>
        <w:rPr>
          <w:sz w:val="2"/>
          <w:szCs w:val="2"/>
        </w:rPr>
        <w:sectPr w:rsidR="008A097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0972" w:rsidRDefault="007D0856">
      <w:pPr>
        <w:pStyle w:val="30"/>
        <w:framePr w:w="9811" w:h="11544" w:hRule="exact" w:wrap="none" w:vAnchor="page" w:hAnchor="page" w:x="1013" w:y="989"/>
        <w:shd w:val="clear" w:color="auto" w:fill="auto"/>
      </w:pPr>
      <w:r>
        <w:lastRenderedPageBreak/>
        <w:t>СПРАВКА</w:t>
      </w:r>
    </w:p>
    <w:p w:rsidR="008A0972" w:rsidRDefault="007D0856">
      <w:pPr>
        <w:pStyle w:val="30"/>
        <w:framePr w:w="9811" w:h="11544" w:hRule="exact" w:wrap="none" w:vAnchor="page" w:hAnchor="page" w:x="1013" w:y="989"/>
        <w:shd w:val="clear" w:color="auto" w:fill="auto"/>
      </w:pPr>
      <w:r>
        <w:t>по проведенной профилактической беседе по ПДД</w:t>
      </w:r>
      <w:r>
        <w:br/>
        <w:t>с учащимися нач.классов</w:t>
      </w:r>
    </w:p>
    <w:p w:rsidR="008A0972" w:rsidRDefault="007D0856">
      <w:pPr>
        <w:pStyle w:val="30"/>
        <w:framePr w:w="9811" w:h="11544" w:hRule="exact" w:wrap="none" w:vAnchor="page" w:hAnchor="page" w:x="1013" w:y="989"/>
        <w:shd w:val="clear" w:color="auto" w:fill="auto"/>
        <w:spacing w:after="575"/>
      </w:pPr>
      <w:r>
        <w:t>МБОУ '’Гимназия №13" г.Аргуна им.С.Д</w:t>
      </w:r>
      <w:r>
        <w:t>.Диканиева</w:t>
      </w:r>
    </w:p>
    <w:p w:rsidR="008A0972" w:rsidRDefault="007D0856">
      <w:pPr>
        <w:pStyle w:val="20"/>
        <w:framePr w:w="9811" w:h="11544" w:hRule="exact" w:wrap="none" w:vAnchor="page" w:hAnchor="page" w:x="1013" w:y="989"/>
        <w:shd w:val="clear" w:color="auto" w:fill="auto"/>
        <w:spacing w:before="0"/>
        <w:ind w:firstLine="340"/>
      </w:pPr>
      <w:r>
        <w:t>25 февраля 2021 года, согласно плана совместных мероприятий МБОУ "Гимназия №13" с ОГИБДЦ ОМВД России по г.Аргун по профилактике детского дорожно-транспортного травматизма на 2020-2021 учебный год состоялась встреча учащихся нач.школы с Инспектор</w:t>
      </w:r>
      <w:r>
        <w:t>ом по пропаганде БДД ОГИБДЦ ОМВД России по г.Аргун, капитаном полиции Мантаевым Хамзатом Хизировичем.</w:t>
      </w:r>
    </w:p>
    <w:p w:rsidR="008A0972" w:rsidRDefault="007D0856">
      <w:pPr>
        <w:pStyle w:val="20"/>
        <w:framePr w:w="9811" w:h="11544" w:hRule="exact" w:wrap="none" w:vAnchor="page" w:hAnchor="page" w:x="1013" w:y="989"/>
        <w:shd w:val="clear" w:color="auto" w:fill="auto"/>
        <w:spacing w:before="0"/>
        <w:jc w:val="left"/>
      </w:pPr>
      <w:r>
        <w:t>Цель беседы - профилактика детского дорожно-транспортного травматизма.</w:t>
      </w:r>
    </w:p>
    <w:p w:rsidR="008A0972" w:rsidRDefault="007D0856">
      <w:pPr>
        <w:pStyle w:val="20"/>
        <w:framePr w:w="9811" w:h="11544" w:hRule="exact" w:wrap="none" w:vAnchor="page" w:hAnchor="page" w:x="1013" w:y="989"/>
        <w:shd w:val="clear" w:color="auto" w:fill="auto"/>
        <w:spacing w:before="0" w:line="379" w:lineRule="exact"/>
        <w:ind w:firstLine="340"/>
      </w:pPr>
      <w:r>
        <w:t>Инспектор полиции ознакомил школьников со статистикой ДТП с участием детей на терри</w:t>
      </w:r>
      <w:r>
        <w:t>тории города Аргун и обозначил основные причины дорожно- транспортных происшествий. К сожалению, многие дети, являясь пешеходами, сокращают свой путь и не пользуются специальными местами для перехода проезжей части, двигаются по дороге при наличии тротуара</w:t>
      </w:r>
      <w:r>
        <w:t>, или переходят дорогу на запрещающий сигнал светофора.</w:t>
      </w:r>
    </w:p>
    <w:p w:rsidR="008A0972" w:rsidRDefault="007D0856">
      <w:pPr>
        <w:pStyle w:val="20"/>
        <w:framePr w:w="9811" w:h="11544" w:hRule="exact" w:wrap="none" w:vAnchor="page" w:hAnchor="page" w:x="1013" w:y="989"/>
        <w:shd w:val="clear" w:color="auto" w:fill="auto"/>
        <w:spacing w:before="0"/>
        <w:ind w:firstLine="340"/>
      </w:pPr>
      <w:r>
        <w:t>В ходе встречи инспектор ОГИБДЦ рассказал учащимся о том, как правильно вести себя на дорогах, пешеходных переходах и в общественном транспорте, рассказал о детских удерживающих устройствах для автотр</w:t>
      </w:r>
      <w:r>
        <w:t>анспорта и необходимости их использования. Инспектор отметил, что использование наушников с музыкой и мобильного телефона недопустимо при переходе проезжей части дороги. Кроме того он выразил надежду, что развитие понимания опасности при нахождении на прое</w:t>
      </w:r>
      <w:r>
        <w:t>зжей части детьми-пешеходами позволит снизить дорожно-транспортный травматизм. Также он призвал учащихся носить световозвращающие элементы на верхней одежде и школьных портфелях.</w:t>
      </w:r>
    </w:p>
    <w:p w:rsidR="008A0972" w:rsidRDefault="007D0856">
      <w:pPr>
        <w:pStyle w:val="20"/>
        <w:framePr w:w="9811" w:h="11544" w:hRule="exact" w:wrap="none" w:vAnchor="page" w:hAnchor="page" w:x="1013" w:y="989"/>
        <w:shd w:val="clear" w:color="auto" w:fill="auto"/>
        <w:spacing w:before="0"/>
        <w:ind w:firstLine="340"/>
        <w:jc w:val="left"/>
      </w:pPr>
      <w:r>
        <w:t>В конце встречи инспектор полиции пожелал детям быть осторожными на дороге.</w:t>
      </w:r>
    </w:p>
    <w:p w:rsidR="008A0972" w:rsidRDefault="007D0856">
      <w:pPr>
        <w:pStyle w:val="20"/>
        <w:framePr w:w="9811" w:h="11544" w:hRule="exact" w:wrap="none" w:vAnchor="page" w:hAnchor="page" w:x="1013" w:y="989"/>
        <w:shd w:val="clear" w:color="auto" w:fill="auto"/>
        <w:spacing w:before="0"/>
        <w:ind w:firstLine="340"/>
      </w:pPr>
      <w:r>
        <w:t>Подобные профилактические мероприятия в виде бесед с детьми направлены на то, чтобы как можно больше школьников помнили о безопасности дорожного движения.</w:t>
      </w:r>
    </w:p>
    <w:p w:rsidR="008A0972" w:rsidRDefault="007D0856">
      <w:pPr>
        <w:pStyle w:val="a5"/>
        <w:framePr w:wrap="none" w:vAnchor="page" w:hAnchor="page" w:x="1090" w:y="13670"/>
        <w:shd w:val="clear" w:color="auto" w:fill="auto"/>
        <w:spacing w:line="240" w:lineRule="exact"/>
      </w:pPr>
      <w:r>
        <w:t>Зам .директора по ВР</w:t>
      </w:r>
    </w:p>
    <w:p w:rsidR="008A0972" w:rsidRDefault="007D0856">
      <w:pPr>
        <w:pStyle w:val="a5"/>
        <w:framePr w:wrap="none" w:vAnchor="page" w:hAnchor="page" w:x="5621" w:y="13679"/>
        <w:shd w:val="clear" w:color="auto" w:fill="auto"/>
        <w:spacing w:line="240" w:lineRule="exact"/>
      </w:pPr>
      <w:r>
        <w:t>Багаева Х.Б.</w:t>
      </w:r>
    </w:p>
    <w:p w:rsidR="008A0972" w:rsidRDefault="008A0972">
      <w:pPr>
        <w:rPr>
          <w:sz w:val="2"/>
          <w:szCs w:val="2"/>
        </w:rPr>
      </w:pPr>
    </w:p>
    <w:sectPr w:rsidR="008A097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56" w:rsidRDefault="007D0856">
      <w:r>
        <w:separator/>
      </w:r>
    </w:p>
  </w:endnote>
  <w:endnote w:type="continuationSeparator" w:id="0">
    <w:p w:rsidR="007D0856" w:rsidRDefault="007D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56" w:rsidRDefault="007D0856"/>
  </w:footnote>
  <w:footnote w:type="continuationSeparator" w:id="0">
    <w:p w:rsidR="007D0856" w:rsidRDefault="007D08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72"/>
    <w:rsid w:val="007D0856"/>
    <w:rsid w:val="008A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2021-03-01T13:16:00Z</dcterms:created>
  <dcterms:modified xsi:type="dcterms:W3CDTF">2021-03-01T13:16:00Z</dcterms:modified>
</cp:coreProperties>
</file>